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50" w:rsidRDefault="008C4C50" w:rsidP="003B4474">
      <w:pPr>
        <w:widowControl w:val="0"/>
        <w:tabs>
          <w:tab w:val="center" w:pos="4896"/>
          <w:tab w:val="right" w:pos="9792"/>
        </w:tabs>
        <w:spacing w:after="0"/>
        <w:jc w:val="center"/>
        <w:rPr>
          <w:b/>
          <w:bCs/>
          <w:i/>
          <w:iCs/>
          <w:sz w:val="28"/>
          <w:szCs w:val="28"/>
        </w:rPr>
      </w:pPr>
      <w:r w:rsidRPr="008C4C50">
        <w:rPr>
          <w:b/>
          <w:bCs/>
          <w:i/>
          <w:iCs/>
          <w:noProof/>
          <w:sz w:val="28"/>
          <w:szCs w:val="28"/>
          <w:lang w:eastAsia="it-IT"/>
        </w:rPr>
        <w:drawing>
          <wp:inline distT="0" distB="0" distL="0" distR="0">
            <wp:extent cx="6120130" cy="908457"/>
            <wp:effectExtent l="0" t="0" r="0" b="0"/>
            <wp:docPr id="1" name="Immagine 1" descr="Logo Futura La Scuola per L’Italia Doma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74" w:rsidRDefault="003B4474" w:rsidP="003B4474">
      <w:pPr>
        <w:widowControl w:val="0"/>
        <w:tabs>
          <w:tab w:val="center" w:pos="4896"/>
          <w:tab w:val="right" w:pos="9792"/>
        </w:tabs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ISTITUTO COMPRENSIVO AD INDIRIZZO MUSICALE</w:t>
      </w:r>
    </w:p>
    <w:p w:rsidR="003B4474" w:rsidRDefault="003B4474" w:rsidP="003B4474">
      <w:pPr>
        <w:widowControl w:val="0"/>
        <w:tabs>
          <w:tab w:val="center" w:pos="4896"/>
          <w:tab w:val="right" w:pos="9792"/>
        </w:tabs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“Mario NUCCIO”</w:t>
      </w:r>
    </w:p>
    <w:p w:rsidR="003B4474" w:rsidRDefault="003B4474" w:rsidP="003B4474">
      <w:pPr>
        <w:widowControl w:val="0"/>
        <w:tabs>
          <w:tab w:val="center" w:pos="4896"/>
          <w:tab w:val="right" w:pos="9792"/>
        </w:tabs>
        <w:spacing w:after="0"/>
        <w:jc w:val="center"/>
        <w:rPr>
          <w:sz w:val="20"/>
          <w:szCs w:val="20"/>
        </w:rPr>
      </w:pPr>
      <w:r>
        <w:t>Via Salemi n. 18  -Centralino 0923/981319 –C. F. 82004590814</w:t>
      </w:r>
    </w:p>
    <w:p w:rsidR="003B4474" w:rsidRPr="00CC3E6D" w:rsidRDefault="003B4474" w:rsidP="003B4474">
      <w:pPr>
        <w:widowControl w:val="0"/>
        <w:tabs>
          <w:tab w:val="center" w:pos="4896"/>
          <w:tab w:val="right" w:pos="9792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CAP 91025 MARSALA (TP</w:t>
      </w:r>
    </w:p>
    <w:p w:rsidR="003B4474" w:rsidRPr="002F64A5" w:rsidRDefault="003B4474" w:rsidP="00930524">
      <w:pPr>
        <w:rPr>
          <w:b/>
        </w:rPr>
      </w:pPr>
      <w:r>
        <w:br w:type="page"/>
      </w:r>
      <w:r w:rsidRPr="002F64A5">
        <w:rPr>
          <w:b/>
        </w:rPr>
        <w:lastRenderedPageBreak/>
        <w:t>A</w:t>
      </w:r>
      <w:r w:rsidR="00042DDE">
        <w:rPr>
          <w:b/>
        </w:rPr>
        <w:t>LLEGATO 2</w:t>
      </w:r>
      <w:r w:rsidRPr="002F64A5">
        <w:rPr>
          <w:b/>
        </w:rPr>
        <w:t xml:space="preserve">  </w:t>
      </w:r>
      <w:r w:rsidR="00930524">
        <w:rPr>
          <w:b/>
        </w:rPr>
        <w:t>(AVVISO PROT. N. 8341)</w:t>
      </w:r>
    </w:p>
    <w:p w:rsidR="003B4474" w:rsidRDefault="003B4474" w:rsidP="003B4474">
      <w:pPr>
        <w:spacing w:after="120"/>
        <w:jc w:val="right"/>
      </w:pPr>
      <w:r>
        <w:t xml:space="preserve">Al Dirigente Scolastico </w:t>
      </w:r>
    </w:p>
    <w:p w:rsidR="003B4474" w:rsidRDefault="003B4474" w:rsidP="003B4474">
      <w:pPr>
        <w:spacing w:after="120"/>
        <w:jc w:val="right"/>
      </w:pPr>
      <w:r>
        <w:t>Dell’IC “Mario Nuccio” di Marsala</w:t>
      </w:r>
    </w:p>
    <w:p w:rsidR="003B4474" w:rsidRDefault="003B4474" w:rsidP="003B4474">
      <w:pPr>
        <w:jc w:val="both"/>
      </w:pPr>
      <w:r w:rsidRPr="002F64A5">
        <w:rPr>
          <w:b/>
        </w:rPr>
        <w:t>AVVISO  PER LA SELEZIONE ESPERTI INTERNI/ESTERNI  Percorsi di mentoring e orientamento  e Percorsi di Orientamento per genitori</w:t>
      </w:r>
      <w:r>
        <w:rPr>
          <w:b/>
        </w:rPr>
        <w:t xml:space="preserve">  - </w:t>
      </w:r>
      <w:r>
        <w:t xml:space="preserve">PIANO NAZIONALE DI RIPRESA E RESILIENZA (PNRR)  Azioni di prevenzione e contrasto alla dispersione scolastica nelle scuole secondarie di primo e secondo grado nell’ambito della Missione 4, Componente 1 –  Istruzione e ricerca – Investimento 1.4 – “Intervento straordinario finalizzato alla riduzione dei divari territoriali nel I e II ciclo della scuola secondaria e alla lotta alla dispersione scolastica” del PNRR, DM 170/2022   </w:t>
      </w:r>
    </w:p>
    <w:p w:rsidR="003B4474" w:rsidRDefault="003B4474" w:rsidP="003B4474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3B4474" w:rsidRPr="000E45E3" w:rsidRDefault="003B4474" w:rsidP="003B4474">
      <w:pPr>
        <w:rPr>
          <w:b/>
        </w:rPr>
      </w:pPr>
      <w:r w:rsidRPr="000E45E3">
        <w:rPr>
          <w:b/>
        </w:rPr>
        <w:lastRenderedPageBreak/>
        <w:t xml:space="preserve">ALLEGATO 2  </w:t>
      </w:r>
      <w:r>
        <w:rPr>
          <w:b/>
        </w:rPr>
        <w:t>- SCHEDA DI VALUTAZIONE</w:t>
      </w:r>
    </w:p>
    <w:tbl>
      <w:tblPr>
        <w:tblW w:w="2261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977"/>
        <w:gridCol w:w="1984"/>
        <w:gridCol w:w="1958"/>
        <w:gridCol w:w="10447"/>
      </w:tblGrid>
      <w:tr w:rsidR="003B4474" w:rsidTr="004E4F0B">
        <w:trPr>
          <w:trHeight w:val="13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3B4474" w:rsidRDefault="003B4474" w:rsidP="004E4F0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bCs/>
                <w:kern w:val="3"/>
                <w:sz w:val="20"/>
              </w:rPr>
            </w:pPr>
            <w:r>
              <w:rPr>
                <w:rFonts w:eastAsia="Calibri"/>
                <w:b/>
                <w:bCs/>
                <w:kern w:val="3"/>
                <w:sz w:val="20"/>
              </w:rPr>
              <w:t xml:space="preserve">                                                       TABELLA DI VALUTAZIONE TITOLI PNRR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4474" w:rsidRDefault="003B4474" w:rsidP="004E4F0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kern w:val="3"/>
                <w:sz w:val="20"/>
              </w:rPr>
            </w:pPr>
          </w:p>
        </w:tc>
        <w:tc>
          <w:tcPr>
            <w:tcW w:w="104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4474" w:rsidRDefault="003B4474" w:rsidP="004E4F0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/>
                <w:b/>
                <w:kern w:val="3"/>
                <w:sz w:val="20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277225">
              <w:rPr>
                <w:rFonts w:eastAsia="Calibri"/>
                <w:b/>
                <w:kern w:val="3"/>
                <w:sz w:val="18"/>
                <w:szCs w:val="18"/>
              </w:rPr>
              <w:t>Titoli culturali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277225">
              <w:rPr>
                <w:rFonts w:eastAsia="Calibri"/>
                <w:b/>
                <w:kern w:val="3"/>
                <w:sz w:val="18"/>
                <w:szCs w:val="18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B4474" w:rsidRPr="00277225" w:rsidRDefault="003B4474" w:rsidP="004E4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277225">
              <w:rPr>
                <w:rFonts w:eastAsia="Calibri"/>
                <w:b/>
                <w:kern w:val="3"/>
                <w:sz w:val="18"/>
                <w:szCs w:val="18"/>
              </w:rPr>
              <w:t>A CURA DEL CANDIDATO</w:t>
            </w:r>
          </w:p>
        </w:tc>
      </w:tr>
      <w:tr w:rsidR="003B4474" w:rsidTr="004E4F0B">
        <w:trPr>
          <w:gridAfter w:val="2"/>
          <w:wAfter w:w="12405" w:type="dxa"/>
          <w:trHeight w:val="118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 xml:space="preserve"> Laurea specifica </w:t>
            </w:r>
          </w:p>
          <w:p w:rsidR="003B4474" w:rsidRPr="00277225" w:rsidRDefault="003B4474" w:rsidP="004E4F0B">
            <w:pPr>
              <w:widowControl w:val="0"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(Quadriennale o specialistica/magistrale)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Votazione fino a 106/110 - pt 15</w:t>
            </w:r>
          </w:p>
          <w:p w:rsidR="003B4474" w:rsidRPr="00277225" w:rsidRDefault="003B4474" w:rsidP="00B33628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 xml:space="preserve">Votazione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77225">
                <w:rPr>
                  <w:kern w:val="3"/>
                  <w:sz w:val="18"/>
                  <w:szCs w:val="18"/>
                </w:rPr>
                <w:t>107 a</w:t>
              </w:r>
            </w:smartTag>
            <w:r w:rsidRPr="00277225">
              <w:rPr>
                <w:kern w:val="3"/>
                <w:sz w:val="18"/>
                <w:szCs w:val="18"/>
              </w:rPr>
              <w:t xml:space="preserve"> 110/110 - pt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Laurea triennale specifica</w:t>
            </w:r>
          </w:p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(Punteggio non cumulabile con il punto A se si tratta della stessa classe di laurea)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10pt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Diploma di scuola secondaria di primo grado (in alternativa alla laurea)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6 pt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Abilitazione all’insegnamento tramite concorso a cattedra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5 pt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Abilitazione alla professione qualora sia richiesta dal bando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5 pt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 xml:space="preserve">Corso post-laurea </w:t>
            </w:r>
          </w:p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(Dottorato di ricerca, Master universitario di I e II livello 60 cfu, Corso di perfezionamento 60 cfu)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 xml:space="preserve">4 pt(fino a </w:t>
            </w:r>
            <w:smartTag w:uri="urn:schemas-microsoft-com:office:smarttags" w:element="metricconverter">
              <w:smartTagPr>
                <w:attr w:name="ProductID" w:val="16 pt"/>
              </w:smartTagPr>
              <w:r w:rsidRPr="00277225">
                <w:rPr>
                  <w:kern w:val="3"/>
                  <w:sz w:val="18"/>
                  <w:szCs w:val="18"/>
                </w:rPr>
                <w:t>16 pt</w:t>
              </w:r>
            </w:smartTag>
            <w:r w:rsidRPr="00277225">
              <w:rPr>
                <w:kern w:val="3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Esperienze di formazione coerenti con le attività previste (della durata di almeno 30 ore)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 xml:space="preserve">1pt (fino a </w:t>
            </w:r>
            <w:smartTag w:uri="urn:schemas-microsoft-com:office:smarttags" w:element="metricconverter">
              <w:smartTagPr>
                <w:attr w:name="ProductID" w:val="5 pt"/>
              </w:smartTagPr>
              <w:r w:rsidRPr="00277225">
                <w:rPr>
                  <w:kern w:val="3"/>
                  <w:sz w:val="18"/>
                  <w:szCs w:val="18"/>
                </w:rPr>
                <w:t>5 pt</w:t>
              </w:r>
            </w:smartTag>
            <w:r w:rsidRPr="00277225">
              <w:rPr>
                <w:kern w:val="3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277225">
              <w:rPr>
                <w:rFonts w:eastAsia="Calibri"/>
                <w:b/>
                <w:kern w:val="3"/>
                <w:sz w:val="18"/>
                <w:szCs w:val="18"/>
              </w:rPr>
              <w:t>Titoli ed esperienze professionali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277225">
              <w:rPr>
                <w:rFonts w:eastAsia="Calibri"/>
                <w:b/>
                <w:kern w:val="3"/>
                <w:sz w:val="18"/>
                <w:szCs w:val="18"/>
              </w:rPr>
              <w:t>Punteggio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3B4474" w:rsidRPr="00277225" w:rsidRDefault="003B4474" w:rsidP="004E4F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18"/>
                <w:szCs w:val="18"/>
              </w:rPr>
            </w:pPr>
            <w:r w:rsidRPr="00277225">
              <w:rPr>
                <w:rFonts w:eastAsia="Calibri"/>
                <w:b/>
                <w:kern w:val="3"/>
                <w:sz w:val="18"/>
                <w:szCs w:val="18"/>
              </w:rPr>
              <w:t>A CURA DEL CANDIDATO</w:t>
            </w: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 xml:space="preserve">Esperienze di Docente in moduli PON  per l’area del modulo interessata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1 (fino a 5 pt)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Esperienze di Progettista o Facilitatore Progetti PON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2(fino a 10 pt)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Certificazione di  competenze informatico/tecnologiche ECDL, ecc)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 xml:space="preserve">2 (fino a </w:t>
            </w:r>
            <w:smartTag w:uri="urn:schemas-microsoft-com:office:smarttags" w:element="metricconverter">
              <w:smartTagPr>
                <w:attr w:name="ProductID" w:val="4 pt"/>
              </w:smartTagPr>
              <w:r w:rsidRPr="00277225">
                <w:rPr>
                  <w:kern w:val="3"/>
                  <w:sz w:val="18"/>
                  <w:szCs w:val="18"/>
                </w:rPr>
                <w:t>4 pt</w:t>
              </w:r>
            </w:smartTag>
            <w:r w:rsidRPr="00277225">
              <w:rPr>
                <w:kern w:val="3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Esperienza di docenza di madrelingua e di preparazione degli esami Trinity</w:t>
            </w:r>
          </w:p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(esclusivamente per i corsi d’Inglese)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2 (fino a4 pt)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  <w:tr w:rsidR="003B4474" w:rsidTr="004E4F0B">
        <w:trPr>
          <w:gridAfter w:val="2"/>
          <w:wAfter w:w="12405" w:type="dxa"/>
          <w:trHeight w:val="13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Pubblicazioni inerenti la tematica del bando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74" w:rsidRPr="00277225" w:rsidRDefault="003B4474" w:rsidP="004E4F0B">
            <w:pPr>
              <w:widowControl w:val="0"/>
              <w:autoSpaceDN w:val="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277225">
              <w:rPr>
                <w:kern w:val="3"/>
                <w:sz w:val="18"/>
                <w:szCs w:val="18"/>
              </w:rPr>
              <w:t>3 pt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474" w:rsidRPr="00277225" w:rsidRDefault="003B4474" w:rsidP="004E4F0B">
            <w:pPr>
              <w:widowControl w:val="0"/>
              <w:autoSpaceDN w:val="0"/>
              <w:jc w:val="both"/>
              <w:textAlignment w:val="baseline"/>
              <w:rPr>
                <w:kern w:val="3"/>
                <w:sz w:val="18"/>
                <w:szCs w:val="18"/>
              </w:rPr>
            </w:pPr>
          </w:p>
        </w:tc>
      </w:tr>
    </w:tbl>
    <w:p w:rsidR="003B4474" w:rsidRDefault="003B4474" w:rsidP="003B4474">
      <w:pPr>
        <w:jc w:val="both"/>
        <w:rPr>
          <w:rFonts w:cstheme="minorHAnsi"/>
        </w:rPr>
      </w:pPr>
    </w:p>
    <w:p w:rsidR="003B4474" w:rsidRDefault="003B4474" w:rsidP="003B4474">
      <w:pPr>
        <w:ind w:left="6372" w:firstLine="708"/>
        <w:jc w:val="center"/>
        <w:rPr>
          <w:rFonts w:cstheme="minorHAnsi"/>
        </w:rPr>
      </w:pPr>
      <w:r>
        <w:rPr>
          <w:rFonts w:cstheme="minorHAnsi"/>
        </w:rPr>
        <w:t>FIRMA</w:t>
      </w:r>
    </w:p>
    <w:p w:rsidR="003B4474" w:rsidRPr="00544A5C" w:rsidRDefault="003B4474" w:rsidP="003B4474">
      <w:pPr>
        <w:ind w:left="6372" w:firstLine="708"/>
        <w:jc w:val="center"/>
        <w:rPr>
          <w:rFonts w:cstheme="minorHAnsi"/>
        </w:rPr>
      </w:pPr>
      <w:r>
        <w:rPr>
          <w:rFonts w:cstheme="minorHAnsi"/>
        </w:rPr>
        <w:t>_______________________</w:t>
      </w:r>
    </w:p>
    <w:p w:rsidR="003B4474" w:rsidRDefault="003B4474" w:rsidP="003B4474"/>
    <w:p w:rsidR="0060690C" w:rsidRDefault="0060690C"/>
    <w:sectPr w:rsidR="0060690C" w:rsidSect="00736DA4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DB" w:rsidRDefault="00BE38DB" w:rsidP="00C970A2">
      <w:pPr>
        <w:spacing w:after="0" w:line="240" w:lineRule="auto"/>
      </w:pPr>
      <w:r>
        <w:separator/>
      </w:r>
    </w:p>
  </w:endnote>
  <w:endnote w:type="continuationSeparator" w:id="0">
    <w:p w:rsidR="00BE38DB" w:rsidRDefault="00BE38DB" w:rsidP="00C9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14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731B" w:rsidRDefault="0097731B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D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D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5C72" w:rsidRDefault="00BE38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DB" w:rsidRDefault="00BE38DB" w:rsidP="00C970A2">
      <w:pPr>
        <w:spacing w:after="0" w:line="240" w:lineRule="auto"/>
      </w:pPr>
      <w:r>
        <w:separator/>
      </w:r>
    </w:p>
  </w:footnote>
  <w:footnote w:type="continuationSeparator" w:id="0">
    <w:p w:rsidR="00BE38DB" w:rsidRDefault="00BE38DB" w:rsidP="00C9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9EF"/>
      </v:shape>
    </w:pict>
  </w:numPicBullet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733622DE"/>
    <w:multiLevelType w:val="hybridMultilevel"/>
    <w:tmpl w:val="C4A6C88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1FE7EC8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74"/>
    <w:rsid w:val="00042DDE"/>
    <w:rsid w:val="00070F89"/>
    <w:rsid w:val="000A4E61"/>
    <w:rsid w:val="001E0159"/>
    <w:rsid w:val="00265E72"/>
    <w:rsid w:val="003B4474"/>
    <w:rsid w:val="003E060D"/>
    <w:rsid w:val="004C2414"/>
    <w:rsid w:val="0060690C"/>
    <w:rsid w:val="00696826"/>
    <w:rsid w:val="00745E92"/>
    <w:rsid w:val="007C182B"/>
    <w:rsid w:val="008C4C50"/>
    <w:rsid w:val="00917AA4"/>
    <w:rsid w:val="00930524"/>
    <w:rsid w:val="0097731B"/>
    <w:rsid w:val="00AD7329"/>
    <w:rsid w:val="00B33628"/>
    <w:rsid w:val="00BE38DB"/>
    <w:rsid w:val="00C970A2"/>
    <w:rsid w:val="00F55066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72F78A-AEAF-405A-B12D-39A29926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4474"/>
    <w:rPr>
      <w:color w:val="0000FF" w:themeColor="hyperlink"/>
      <w:u w:val="single"/>
    </w:rPr>
  </w:style>
  <w:style w:type="character" w:customStyle="1" w:styleId="CommaCarattere">
    <w:name w:val="Comma Carattere"/>
    <w:basedOn w:val="Carpredefinitoparagrafo"/>
    <w:link w:val="Comma"/>
    <w:locked/>
    <w:rsid w:val="003B4474"/>
  </w:style>
  <w:style w:type="paragraph" w:customStyle="1" w:styleId="Comma">
    <w:name w:val="Comma"/>
    <w:basedOn w:val="Paragrafoelenco"/>
    <w:link w:val="CommaCarattere"/>
    <w:qFormat/>
    <w:rsid w:val="003B4474"/>
    <w:pPr>
      <w:numPr>
        <w:numId w:val="1"/>
      </w:numPr>
      <w:spacing w:after="240" w:line="240" w:lineRule="auto"/>
      <w:jc w:val="both"/>
    </w:pPr>
  </w:style>
  <w:style w:type="paragraph" w:styleId="Paragrafoelenco">
    <w:name w:val="List Paragraph"/>
    <w:basedOn w:val="Normale"/>
    <w:link w:val="ParagrafoelencoCarattere"/>
    <w:uiPriority w:val="34"/>
    <w:qFormat/>
    <w:rsid w:val="003B4474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3B4474"/>
  </w:style>
  <w:style w:type="paragraph" w:styleId="Intestazione">
    <w:name w:val="header"/>
    <w:basedOn w:val="Normale"/>
    <w:link w:val="IntestazioneCarattere"/>
    <w:uiPriority w:val="99"/>
    <w:semiHidden/>
    <w:unhideWhenUsed/>
    <w:rsid w:val="003B4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4474"/>
  </w:style>
  <w:style w:type="paragraph" w:styleId="Pidipagina">
    <w:name w:val="footer"/>
    <w:basedOn w:val="Normale"/>
    <w:link w:val="PidipaginaCarattere"/>
    <w:uiPriority w:val="99"/>
    <w:unhideWhenUsed/>
    <w:rsid w:val="003B4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4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Marcello_ Genna_</cp:lastModifiedBy>
  <cp:revision>3</cp:revision>
  <cp:lastPrinted>2023-10-31T11:07:00Z</cp:lastPrinted>
  <dcterms:created xsi:type="dcterms:W3CDTF">2023-10-31T11:13:00Z</dcterms:created>
  <dcterms:modified xsi:type="dcterms:W3CDTF">2023-10-31T11:14:00Z</dcterms:modified>
</cp:coreProperties>
</file>